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E3FF" w14:textId="77777777" w:rsidR="00096174" w:rsidRDefault="00096174" w:rsidP="00096174">
      <w:r>
        <w:t>(All. Regolamento d'Istituto 2017.18 Regolamento acquisti e forniture.pdf)All. Regolamento d'Istituto 2017.18 Regolamento acquisti e forniture</w:t>
      </w:r>
      <w:r>
        <w:tab/>
        <w:t>All. Regolamento d'Istituto 2017.18 Regolamento acquisti e forniture</w:t>
      </w:r>
      <w:r>
        <w:tab/>
        <w:t>segreteria</w:t>
      </w:r>
      <w:r>
        <w:tab/>
        <w:t>690 kB</w:t>
      </w:r>
      <w:r>
        <w:tab/>
        <w:t>190</w:t>
      </w:r>
    </w:p>
    <w:p w14:paraId="1C4392A4" w14:textId="77777777" w:rsidR="00096174" w:rsidRDefault="00096174" w:rsidP="00096174">
      <w:r>
        <w:t>(All. Regolamento d'Istituto 2017.18 Regolamento reclutamento esperti.pdf)All. Regolamento d'Istituto 2017.18 Regolamento reclutamento esperti</w:t>
      </w:r>
      <w:r>
        <w:tab/>
        <w:t>All. Regolamento d'Istituto 2017.18 Regolamento reclutamento esperti</w:t>
      </w:r>
      <w:r>
        <w:tab/>
        <w:t>segreteria</w:t>
      </w:r>
      <w:r>
        <w:tab/>
        <w:t>1172 kB</w:t>
      </w:r>
      <w:r>
        <w:tab/>
        <w:t>169</w:t>
      </w:r>
    </w:p>
    <w:p w14:paraId="675D71B8" w14:textId="77777777" w:rsidR="00096174" w:rsidRDefault="00096174" w:rsidP="00096174">
      <w:r>
        <w:t>(AllB_UsciteDidattiche.pdf)Alleg. B - Regolamento uscite didattiche, visite guidate e viaggi d'istruzione</w:t>
      </w:r>
      <w:r>
        <w:tab/>
        <w:t>AllB_UsciteDidattiche</w:t>
      </w:r>
      <w:r>
        <w:tab/>
        <w:t>segreteria</w:t>
      </w:r>
      <w:r>
        <w:tab/>
        <w:t>574 kB</w:t>
      </w:r>
      <w:r>
        <w:tab/>
        <w:t>193</w:t>
      </w:r>
    </w:p>
    <w:p w14:paraId="06E09F60" w14:textId="77777777" w:rsidR="00096174" w:rsidRDefault="00096174" w:rsidP="00096174">
      <w:r>
        <w:t>(Alleg. A - Regolamento di disciplina attuativo dello statuto delle studentesse e degli studenti.pdf)Alleg. A - Reg. di disciplina attuat. dello statuto delle stud.sse e degli stud.</w:t>
      </w:r>
      <w:r>
        <w:tab/>
        <w:t>Alleg. A - Regolamento di disciplina attuativo dello statuto delle studentesse e degli studenti</w:t>
      </w:r>
      <w:r>
        <w:tab/>
        <w:t>segreteria</w:t>
      </w:r>
      <w:r>
        <w:tab/>
        <w:t>196 kB</w:t>
      </w:r>
      <w:r>
        <w:tab/>
        <w:t>989</w:t>
      </w:r>
    </w:p>
    <w:p w14:paraId="724EDF31" w14:textId="77777777" w:rsidR="00096174" w:rsidRDefault="00096174" w:rsidP="00096174">
      <w:r>
        <w:t>(Alleg. E - Regolamento per la stipula contratti di prestazione d’opera con esperti esterni deliberati dal consiglio di circolo.pdf)Alleg. E - Regolamento per la stipula contratti di prestazione d’opera con esperti esterni deliberati dal consiglio di circolo.pdf</w:t>
      </w:r>
      <w:r>
        <w:tab/>
        <w:t>Alleg. E - Regolamento per la stipula contratti di prestazione d’opera con esperti esterni deliberati dal consiglio di circolo</w:t>
      </w:r>
      <w:r>
        <w:tab/>
        <w:t>segreteria</w:t>
      </w:r>
      <w:r>
        <w:tab/>
        <w:t>40 kB</w:t>
      </w:r>
      <w:r>
        <w:tab/>
        <w:t>119</w:t>
      </w:r>
    </w:p>
    <w:p w14:paraId="56D55947" w14:textId="77777777" w:rsidR="00096174" w:rsidRDefault="00096174" w:rsidP="00096174">
      <w:r>
        <w:t>(criteri formazione classi prime.pdf)Alleg. D - Criteri formazione classi prime</w:t>
      </w:r>
      <w:r>
        <w:tab/>
        <w:t>Criteri formazione classi prime</w:t>
      </w:r>
      <w:r>
        <w:tab/>
        <w:t>segreteria</w:t>
      </w:r>
      <w:r>
        <w:tab/>
        <w:t>72 kB</w:t>
      </w:r>
      <w:r>
        <w:tab/>
        <w:t>222</w:t>
      </w:r>
    </w:p>
    <w:p w14:paraId="51CEEA02" w14:textId="77777777" w:rsidR="00096174" w:rsidRDefault="00096174" w:rsidP="00096174">
      <w:r>
        <w:t>(Protocollo di Accoglienza.pdf)Protocollo di Accoglienza</w:t>
      </w:r>
      <w:r>
        <w:tab/>
        <w:t xml:space="preserve"> </w:t>
      </w:r>
      <w:r>
        <w:tab/>
        <w:t>Webmaster</w:t>
      </w:r>
      <w:r>
        <w:tab/>
        <w:t>249 kB</w:t>
      </w:r>
      <w:r>
        <w:tab/>
        <w:t>206</w:t>
      </w:r>
    </w:p>
    <w:p w14:paraId="09F43A2D" w14:textId="77777777" w:rsidR="00096174" w:rsidRDefault="00096174" w:rsidP="00096174">
      <w:r>
        <w:t>(RegIstituto 2019-20.pdf)Regolamento d'Istituto 2019-2020</w:t>
      </w:r>
      <w:r>
        <w:tab/>
        <w:t>Regolamento d'Istituto 2019-2020</w:t>
      </w:r>
      <w:r>
        <w:tab/>
        <w:t>Webmaster</w:t>
      </w:r>
      <w:r>
        <w:tab/>
        <w:t>1324 kB</w:t>
      </w:r>
      <w:r>
        <w:tab/>
        <w:t>335</w:t>
      </w:r>
    </w:p>
    <w:p w14:paraId="796895F4" w14:textId="77777777" w:rsidR="00096174" w:rsidRDefault="00096174" w:rsidP="00096174">
      <w:r>
        <w:t>(RegIstituto a.s. 2020-2021.pdf)Regolamento d'Istituto 2020-2021</w:t>
      </w:r>
      <w:r>
        <w:tab/>
        <w:t xml:space="preserve"> </w:t>
      </w:r>
      <w:r>
        <w:tab/>
        <w:t>Webmaster</w:t>
      </w:r>
      <w:r>
        <w:tab/>
        <w:t>1176 kB</w:t>
      </w:r>
      <w:r>
        <w:tab/>
        <w:t>136</w:t>
      </w:r>
    </w:p>
    <w:p w14:paraId="3C4DA807" w14:textId="77777777" w:rsidR="00096174" w:rsidRDefault="00096174" w:rsidP="00096174">
      <w:r>
        <w:t>(RegIstitutoV08.pdf)Regolamento d'Istituto 2021-2022</w:t>
      </w:r>
      <w:r>
        <w:tab/>
        <w:t>Regolamento d'Istituto 2021-2022</w:t>
      </w:r>
      <w:r>
        <w:tab/>
        <w:t>Webmaster</w:t>
      </w:r>
      <w:r>
        <w:tab/>
        <w:t>1191 kB</w:t>
      </w:r>
      <w:r>
        <w:tab/>
        <w:t>204</w:t>
      </w:r>
    </w:p>
    <w:p w14:paraId="0A33EE16" w14:textId="77777777" w:rsidR="00096174" w:rsidRDefault="00096174" w:rsidP="00096174">
      <w:r>
        <w:t>(Regolamento  per l'acquisizione in economia di lavori servizi e forniture.pdf)Regolamento per l'acquisizione in economia di lavori servizi e forniture</w:t>
      </w:r>
      <w:r>
        <w:tab/>
        <w:t>Regolamento approvato dal Consiglio d'Istituto nella seduta del 12/03/2019con delibera n.9</w:t>
      </w:r>
      <w:r>
        <w:tab/>
        <w:t>segreteria</w:t>
      </w:r>
      <w:r>
        <w:tab/>
        <w:t>743 kB</w:t>
      </w:r>
      <w:r>
        <w:tab/>
        <w:t>176</w:t>
      </w:r>
    </w:p>
    <w:p w14:paraId="054177CB" w14:textId="77777777" w:rsidR="00096174" w:rsidRDefault="00096174" w:rsidP="00096174">
      <w:r>
        <w:t>(Regolamento contratti prestazione d'opera .pdf)Regolamento contratti prestazione d'opera</w:t>
      </w:r>
      <w:r>
        <w:tab/>
        <w:t>Regolamento approvato dal Consiglio d'Istituto nella seduta del 12/03/2019 con delibera n.10</w:t>
      </w:r>
      <w:r>
        <w:tab/>
        <w:t>segreteria</w:t>
      </w:r>
      <w:r>
        <w:tab/>
        <w:t>737 kB</w:t>
      </w:r>
      <w:r>
        <w:tab/>
        <w:t>169</w:t>
      </w:r>
    </w:p>
    <w:p w14:paraId="3B9D6A42" w14:textId="77777777" w:rsidR="00096174" w:rsidRDefault="00096174" w:rsidP="00096174">
      <w:r>
        <w:t>(regolamento d'istituto 2011-12 .pdf)Regolamento d'Istituto 2011-12</w:t>
      </w:r>
      <w:r>
        <w:tab/>
        <w:t>Regolamento d'Istituto 2011-12</w:t>
      </w:r>
      <w:r>
        <w:tab/>
        <w:t>segreteria</w:t>
      </w:r>
      <w:r>
        <w:tab/>
        <w:t>1669 kB</w:t>
      </w:r>
      <w:r>
        <w:tab/>
        <w:t>381</w:t>
      </w:r>
    </w:p>
    <w:p w14:paraId="210232B5" w14:textId="77777777" w:rsidR="00096174" w:rsidRDefault="00096174" w:rsidP="00096174">
      <w:r>
        <w:t>(Regolamento d'Istituto 2012-13.pdf)Regolamento d'Istituto 2012-13</w:t>
      </w:r>
      <w:r>
        <w:tab/>
        <w:t>Regolamento d'Istituto 2012-13</w:t>
      </w:r>
      <w:r>
        <w:tab/>
        <w:t>segreteria</w:t>
      </w:r>
      <w:r>
        <w:tab/>
        <w:t>1671 kB</w:t>
      </w:r>
      <w:r>
        <w:tab/>
        <w:t>156</w:t>
      </w:r>
    </w:p>
    <w:p w14:paraId="6C5FFD3A" w14:textId="77777777" w:rsidR="00096174" w:rsidRDefault="00096174" w:rsidP="00096174">
      <w:r>
        <w:t>(Regolamento d'Istituto 2014.15.pdf)Regolamento d'Istituto 2014.15</w:t>
      </w:r>
      <w:r>
        <w:tab/>
        <w:t>Regolamento d'Istituto 2014.15</w:t>
      </w:r>
      <w:r>
        <w:tab/>
        <w:t>segreteria</w:t>
      </w:r>
      <w:r>
        <w:tab/>
        <w:t>2187 kB</w:t>
      </w:r>
      <w:r>
        <w:tab/>
        <w:t>153</w:t>
      </w:r>
    </w:p>
    <w:p w14:paraId="3982921B" w14:textId="77777777" w:rsidR="00096174" w:rsidRDefault="00096174" w:rsidP="00096174">
      <w:r>
        <w:t>(regolamento d'istituto 2016-17.pdf)Regolamento d'istituto 2016-17</w:t>
      </w:r>
      <w:r>
        <w:tab/>
        <w:t>Regolamento d'istituto 2016-17</w:t>
      </w:r>
      <w:r>
        <w:tab/>
        <w:t>segreteria</w:t>
      </w:r>
      <w:r>
        <w:tab/>
        <w:t>1984 kB</w:t>
      </w:r>
      <w:r>
        <w:tab/>
        <w:t>732</w:t>
      </w:r>
    </w:p>
    <w:p w14:paraId="612BEF59" w14:textId="77777777" w:rsidR="00096174" w:rsidRDefault="00096174" w:rsidP="00096174">
      <w:r>
        <w:t>(regolamento d'istituto 2017-18.pdf)Regolamento d'istituto 2017-18</w:t>
      </w:r>
      <w:r>
        <w:tab/>
        <w:t>Regolamento d\'istituto 2017-18</w:t>
      </w:r>
      <w:r>
        <w:tab/>
        <w:t>segreteria</w:t>
      </w:r>
      <w:r>
        <w:tab/>
        <w:t>2022 kB</w:t>
      </w:r>
      <w:r>
        <w:tab/>
        <w:t>343</w:t>
      </w:r>
    </w:p>
    <w:p w14:paraId="6D8A057E" w14:textId="77777777" w:rsidR="00096174" w:rsidRDefault="00096174" w:rsidP="00096174">
      <w:r>
        <w:lastRenderedPageBreak/>
        <w:t>(Regolamento d'Istituto 2018-19.pdf)Regolamento d'Istituto 2018-19</w:t>
      </w:r>
      <w:r>
        <w:tab/>
        <w:t>Regolamento d'Istituto 2018-19</w:t>
      </w:r>
      <w:r>
        <w:tab/>
        <w:t>segreteria</w:t>
      </w:r>
      <w:r>
        <w:tab/>
        <w:t>1226 kB</w:t>
      </w:r>
      <w:r>
        <w:tab/>
        <w:t>374</w:t>
      </w:r>
    </w:p>
    <w:p w14:paraId="63019CA5" w14:textId="77777777" w:rsidR="00096174" w:rsidRDefault="00096174" w:rsidP="00096174">
      <w:r>
        <w:t>(Regolamento di Accesso agli atti amministrativi.pdf)Regolamento di Accesso agli atti amministrativi</w:t>
      </w:r>
      <w:r>
        <w:tab/>
        <w:t xml:space="preserve"> </w:t>
      </w:r>
      <w:r>
        <w:tab/>
        <w:t>Segreteria</w:t>
      </w:r>
      <w:r>
        <w:tab/>
        <w:t>149 kB</w:t>
      </w:r>
      <w:r>
        <w:tab/>
        <w:t>102</w:t>
      </w:r>
    </w:p>
    <w:p w14:paraId="4FE3591B" w14:textId="77777777" w:rsidR="00096174" w:rsidRDefault="00096174" w:rsidP="00096174">
      <w:r>
        <w:t>(Regolamento Interno Di Gestione Del Fondo Minute Spese Dell'istituto Scolastico.pdf)Regolamento Interno Di Gestione Del Fondo Minute Spese Dell'istituto Scolastico</w:t>
      </w:r>
      <w:r>
        <w:tab/>
        <w:t>Regolamento approvato dal Consiglio d'Istituto nella seduta del 12/03/2019 con delibera n.8.</w:t>
      </w:r>
      <w:r>
        <w:tab/>
        <w:t>segreteria</w:t>
      </w:r>
      <w:r>
        <w:tab/>
        <w:t>545 kB</w:t>
      </w:r>
      <w:r>
        <w:tab/>
        <w:t>340</w:t>
      </w:r>
    </w:p>
    <w:p w14:paraId="06756050" w14:textId="5FDE419D" w:rsidR="00915AEB" w:rsidRDefault="00096174" w:rsidP="00096174">
      <w:r>
        <w:t>(Regolameto gestione del patrimonio e degli inventari.pdf)Regolameto gestione del patrimonio e degli inventari</w:t>
      </w:r>
      <w:r>
        <w:tab/>
        <w:t>Regolamento approvato dal Consiglio d'Istituto nella seduta del 16/04/2019 con delibera n. 18</w:t>
      </w:r>
      <w:r>
        <w:tab/>
        <w:t>segreteria</w:t>
      </w:r>
      <w:r>
        <w:tab/>
        <w:t>486 kB</w:t>
      </w:r>
      <w:r>
        <w:tab/>
        <w:t>229</w:t>
      </w:r>
    </w:p>
    <w:sectPr w:rsidR="00915A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26"/>
    <w:rsid w:val="00096174"/>
    <w:rsid w:val="00915AEB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FD84"/>
  <w15:chartTrackingRefBased/>
  <w15:docId w15:val="{078E2CC1-07C3-40ED-954A-681B7A60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Maio</dc:creator>
  <cp:keywords/>
  <dc:description/>
  <cp:lastModifiedBy>Bruno Maio</cp:lastModifiedBy>
  <cp:revision>2</cp:revision>
  <dcterms:created xsi:type="dcterms:W3CDTF">2023-07-01T14:05:00Z</dcterms:created>
  <dcterms:modified xsi:type="dcterms:W3CDTF">2023-07-01T14:05:00Z</dcterms:modified>
</cp:coreProperties>
</file>